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9C" w:rsidRPr="00614B9C" w:rsidRDefault="00614B9C" w:rsidP="00614B9C">
      <w:pPr>
        <w:shd w:val="clear" w:color="auto" w:fill="FFFFFF"/>
        <w:spacing w:before="313" w:after="235" w:line="288" w:lineRule="atLeast"/>
        <w:jc w:val="center"/>
        <w:outlineLvl w:val="0"/>
        <w:rPr>
          <w:rFonts w:ascii="Times New Roman" w:eastAsia="Times New Roman" w:hAnsi="Times New Roman" w:cs="Times New Roman"/>
          <w:color w:val="0B4881"/>
          <w:kern w:val="36"/>
          <w:sz w:val="56"/>
          <w:szCs w:val="56"/>
        </w:rPr>
      </w:pPr>
      <w:r w:rsidRPr="00614B9C">
        <w:rPr>
          <w:rFonts w:ascii="Times New Roman" w:eastAsia="Times New Roman" w:hAnsi="Times New Roman" w:cs="Times New Roman"/>
          <w:color w:val="0B4881"/>
          <w:kern w:val="36"/>
          <w:sz w:val="56"/>
          <w:szCs w:val="56"/>
        </w:rPr>
        <w:t xml:space="preserve">Маркеры суицидального поведения </w:t>
      </w:r>
      <w:proofErr w:type="gramStart"/>
      <w:r w:rsidRPr="00614B9C">
        <w:rPr>
          <w:rFonts w:ascii="Times New Roman" w:eastAsia="Times New Roman" w:hAnsi="Times New Roman" w:cs="Times New Roman"/>
          <w:color w:val="0B4881"/>
          <w:kern w:val="36"/>
          <w:sz w:val="56"/>
          <w:szCs w:val="56"/>
        </w:rPr>
        <w:t>обучающихся</w:t>
      </w:r>
      <w:proofErr w:type="gramEnd"/>
    </w:p>
    <w:p w:rsidR="00614B9C" w:rsidRPr="00614B9C" w:rsidRDefault="00614B9C" w:rsidP="00614B9C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Маркеры суицидального поведения </w:t>
      </w:r>
      <w:proofErr w:type="gramStart"/>
      <w:r w:rsidRPr="0061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обучающихся</w:t>
      </w:r>
      <w:proofErr w:type="gramEnd"/>
    </w:p>
    <w:p w:rsidR="00614B9C" w:rsidRPr="00614B9C" w:rsidRDefault="00614B9C" w:rsidP="00614B9C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ЧТО НУЖНО ЗНАТЬ ПЕДАГОГУ  О СУИЦИДАХ?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Согласно определению Всемирной организации здравоохранения (ВОЗ)</w:t>
      </w: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 суицид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представляет собой преднамеренные действия человека в отношении себя самого, приводящие к гибели.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Парасуицид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 (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Kreitman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N., 1969, 1970) —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несмертельное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умышленное самоповреждение, которое нацелено на достижение желаемых субъектом изменений за счет физических последствий. По определению ВОЗ (1982)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парасуицид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синоним суицидальной попытки. N.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Kreitman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определял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парасуицид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призыв о помощи, способ воздействия на окружающих с целью изменения сложившейся ситуации, и относил к ним суицидальные акты с истинным намерением умереть, но не закончившиеся смертью.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Суицидальное поведение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 — стремление человека покончить жизнь самоубийством.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                                                             Классификация</w:t>
      </w:r>
    </w:p>
    <w:p w:rsidR="00614B9C" w:rsidRPr="00614B9C" w:rsidRDefault="00614B9C" w:rsidP="0061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i/>
          <w:iCs/>
          <w:color w:val="111111"/>
          <w:sz w:val="28"/>
        </w:rPr>
        <w:t>Прямое суицидальное поведение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— </w:t>
      </w:r>
      <w:proofErr w:type="gram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су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ицидальные мысли, суицидальные попытки и завершённые суициды.</w:t>
      </w:r>
    </w:p>
    <w:p w:rsidR="00614B9C" w:rsidRPr="00614B9C" w:rsidRDefault="00614B9C" w:rsidP="0061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i/>
          <w:iCs/>
          <w:color w:val="111111"/>
          <w:sz w:val="28"/>
        </w:rPr>
        <w:t>Непрямое суицидальное поведение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— </w:t>
      </w:r>
      <w:proofErr w:type="gram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дросток бессознательно подвергает себя риску, опасному для жизни, не имея при этом желания умереть (алкогольные эксцессы и злоупотребление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психоактивными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веществами, злостное курение, переедание, голодание, злостные нарушения правил уличного движения, пренебрежение своим здоровьем, стремление подвергаться хирургическим вмешательствам,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делинквентное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 поведение, некоторые экстремальные виды спорта).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                 Возрастные особенности суицидального поведения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детей характерны импульсивные суицидальные действия, их наиболее частой причиной являются ссоры в семье, агрессивное, негативное отношение родителей к ребенку.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подростковом возрасте причиной импульсивных суицидальных действий обычно являются конфликтные отношения с родителями, реже с учителями. Подростки нередко тщательно планируют суицидальные действия, их основой является экзистенциальный кризис, обусловленный психологической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депривацией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молодом возрасте наиболее часто встречаются суицидальные попытки (100:1 по отношению к самоубийствам), значительно чаще их совершают девушки (10:1 по отношению к юношам). В подавляющем большинстве случаев суицидальные действия носят импульсивный характер и обусловлены разрывом отношений или ссорой с партнером.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                       Факторы и ситуации суицидального риска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Суицидальное поведение у детей и подростков зачастую вызвано сложной мотивацией, и включает: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Депрессивное состояние, эмоциональные, поведенческие и социальные проблемы, злоупотребление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психоактивными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веществами.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Расстройство настроения и тревожное состояние, побеги из дома, чувство безнадежности также увеличивают риск совершения попыток самоубийства.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Крушение романтических отношений.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Неспособность справиться с трудностями учебной программы и иные жизненные стресс-факторы и проблемы, связанные со слабо развитыми умениями решать поставленную задачу.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Заниженная самооценка и попытка разобраться с собственной сексуальной идентификацией.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Конфликты в семье и распад семьи: такие изменения, как развод, могут вызвать чувство беспомощности и отсутствия контроля над ситуацией.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У подростков такие факторы, как психические заболевания в семье наряду с нездоровыми семейными отношениями, пренебрежение и жестокое обращение, отсутствие любви и заботы в детстве могут потенциально увеличить риск суицида.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совершенных самоубийствах молодежи можно отметить более высокий процент психиатрических заболеваний в семье, недостаток поддержки семьи, суицидальные идеи или суицидальное поведение в прошлом, проблемы с соблюдением дисциплины или с правоохранительными органами.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Суицидальные идеи и попытки самоубийства появляются чаще у тех детей и подростков, которые были жертвой жестокого обращения со стороны сверстников или взрослых.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Дополнительным фактором риска для подростков становится самоубийство известных людей или лиц, которых подросток знал лично. В частности, среди молодежи тоже существует феномен самоубийства из подражания (за компанию). Хорошо разрекламированные попытки самоубийства или совершенное самоубийство могут привести к членовредительству в группе сверстников или иной схожей группе, которая, как зеркало, отражает стиль жизни или качества личности суицидального индивидуума.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Среди подростков в возрасте 14 лет и старше злоупотребление алкоголем и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психоактивными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веществами увеличивают риск самоубийства в период сложных жизненных обстоятельств.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диагнозом расстройство личности совершается в 10 раз больше самоубийств, чем без такого диагноза, и порядка 80% совершивших самоубийство подросткам можно было бы поставить диагноз посттравматического стресса, или проявления симптомов насилия и агрессии. Особенно важно обращать внимание на такие характерологические особенности как импульсивность-агрессивность, негативная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аффективность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, депрессивность со склонностью к навязчивостям.</w:t>
      </w:r>
    </w:p>
    <w:p w:rsidR="00614B9C" w:rsidRPr="00614B9C" w:rsidRDefault="00614B9C" w:rsidP="0061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Предшествующие попытки самоубийства увеличивают риск повторного суицида. Кроме того, среди ведущих факторов риска можно назвать постоянные мысли о нанесении себе вреда и продуманные планы совершения самоубийства.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Иными словами, самая большая степень риска – это когда у человека есть средства, возможность и конкретный план совершения самоубийства на фоне отсутствия сдерживающей силы.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   </w:t>
      </w: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                            Способы информирования о намерении суицида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выделить четыре вида информирования о суициде:</w:t>
      </w:r>
    </w:p>
    <w:p w:rsidR="00614B9C" w:rsidRPr="00614B9C" w:rsidRDefault="00614B9C" w:rsidP="0061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Прямое устное сообщение, когда человек </w:t>
      </w:r>
      <w:proofErr w:type="gram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открыто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выражает свои мысли или планы в отношении суицида.</w:t>
      </w:r>
    </w:p>
    <w:p w:rsidR="00614B9C" w:rsidRPr="00614B9C" w:rsidRDefault="00614B9C" w:rsidP="0061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Косвенное устное сообщение, в котором подростки не так явно делятся своими мыслями (например, «Я так больше не могу»).</w:t>
      </w:r>
    </w:p>
    <w:p w:rsidR="00614B9C" w:rsidRPr="00614B9C" w:rsidRDefault="00614B9C" w:rsidP="0061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Прямое невербальное информирование (например, приобретение лекарств).</w:t>
      </w:r>
    </w:p>
    <w:p w:rsidR="00614B9C" w:rsidRPr="00614B9C" w:rsidRDefault="00614B9C" w:rsidP="0061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Косвенное невербальное сообщение (например, внезапное, без видимой причины завершение планов, раздача любимых предметов и т.д.).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                          Маркеры суицидального состояния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Высказывания о нежелании жить: «Было бы лучше умереть», «Не хочу больше жить», «Я больше не буду ни для кого проблемой», «Тебе больше не придётся обо мне волноваться», «Мне нельзя помочь».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Фиксация на теме смерти в литературе и живописи, частые разговоры об этом, сбор информации о способах суицида и их соотношение.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Активная предварительная подготовка к  выбранному способу совершения суицида  (например, сбор таблеток, хранение отравляющих веществ).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Сообщение друзьям о принятии решения о самоубийстве (прямое и косвенное). Косвенные намеки на возможность суицидальных 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действий, например, помещение своей фотографии в черную рамку, появление среди сверстников с петлей на шее из подручных средств.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Стойкая тяга к прослушиванию грустной музыки и песен.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Раздражительность, угрюмость, подавленное настроение, проявление признаков  страха, беспомощности, безнадёжности, отчаяния, чувство одиночества (меня никто не понимает и я никому не нужен), сложности контролирования эмоций, внезапная смена эмоций (то эйфория, то приступы отчаяния).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Негативные эмоции связаны с нарушением (блокированием) удовлетворения потребности в безопасности,  уважении, независимости (автономности). Накануне и в день совершения самоубийства возможно спокойствие.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Угроза нарушению позитивной социальной идентичности «Я», «Мое окружение», потеря перспективы будущего.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Необычное, нехарактерное для данного человека поведение, в том числе более безрассудное, импульсивное, агрессивное,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аутоагрессивное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антисоциальное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несвойственное стремление к уединению, снижение социальной активности у общительных людей и, наоборот, возбужденное поведение и повышенная общительность у малообщительных и молчаливых. </w:t>
      </w:r>
      <w:proofErr w:type="gram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Возможны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злоупотребление алкоголем,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психоактивными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веществами.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Стремление к рискованным действиям, отрицание проблем.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Снижение успеваемости, пропуск занятий, невыполнение  домашних заданий.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Приведение в порядок дел, примирение с давними врагами.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Символическое прощание с ближайшим окружением (раздача личных вещей, фото, подготовка и выставление ролика, посвященного друзьям и близким); дарение другим вещей, имеющим большую личную значимость.</w:t>
      </w:r>
    </w:p>
    <w:p w:rsidR="00614B9C" w:rsidRPr="00614B9C" w:rsidRDefault="00614B9C" w:rsidP="00614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Попытка уединиться: закрыться в комнате, убежать и скрыться от друзей (при наличии других настораживающих признаков).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Учитывая, что развитие суицидальных тенденций часто связано с депрессией, необходимо обращать внимание на ее типичные симптомы, о которых в том числе могут сообщить родители.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Часто грустное настроение, периодический плач.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Безнадежность и беспомощность.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Снижение интересов к деятельности или снижение удовольствия от деятельности, которая раньше ребенку нравилась.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Поглощенность темой смерти.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Постоянная скука.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Социальная изоляция и сложности во взаимоотношениях.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Пропуск школы или плохая успеваемость.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Деструктивное поведение.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Низкая самооценка и чувство вины.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Повышенная чувствительность к отвержению и неудачам.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Повышенная раздражительность, гневливость или враждебность.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Жалобы на физическую боль, например, боль в желудке или головную боль.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Сложности концентрации внимания.</w:t>
      </w:r>
    </w:p>
    <w:p w:rsidR="00614B9C" w:rsidRPr="00614B9C" w:rsidRDefault="00614B9C" w:rsidP="00614B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Значительные изменения сна и аппетита.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Не все из перечисленных симптомов могут присутствовать одновременно. Однако наличие двух или трех поведенческих признаков указывает, что у ребенка может быть депрессия и ему нужна помощь специалиста.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                      Примерная шкала оценки суицидального риска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                                          (рекомендации ВОЗ)</w:t>
      </w:r>
    </w:p>
    <w:p w:rsidR="00614B9C" w:rsidRPr="00614B9C" w:rsidRDefault="00614B9C" w:rsidP="00614B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Риск </w:t>
      </w:r>
      <w:proofErr w:type="spellStart"/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отсутствует</w:t>
      </w:r>
      <w:proofErr w:type="gramStart"/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.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сути, риска нанесения себе вреда (членовредительства) не существует.</w:t>
      </w:r>
    </w:p>
    <w:p w:rsidR="00614B9C" w:rsidRPr="00614B9C" w:rsidRDefault="00614B9C" w:rsidP="00614B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Незначительный</w:t>
      </w:r>
      <w:proofErr w:type="gramStart"/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.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уицидальные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идеи ограничены, нет твердых планов или подготовки к нанесению себе вреда, известно всего лишь несколько факторов риска. Намерение совершить самоубийство не очевидно, но суицидальные идеи присутствуют. У индивидуума </w:t>
      </w:r>
      <w:proofErr w:type="gram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нет определенных планов и не было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попыток самоубийства в прошлом.</w:t>
      </w:r>
    </w:p>
    <w:p w:rsidR="00614B9C" w:rsidRPr="00614B9C" w:rsidRDefault="00614B9C" w:rsidP="00614B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Умеренный</w:t>
      </w:r>
      <w:proofErr w:type="gramStart"/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.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а лицо твердые планы и подготовка с заметным присутствием суицидальных идей, возможно наличие попыток суицида в прошлом, и, по крайней мере, два дополнительных фактора риска. Или, при наличии более одного фактора риска суицида, присутствуют суицидальные идеи и намерение, но отрицается наличие четкого плана. Присутствует мотивация улучшить, по возможности, свое текущее эмоциональное состояние и психологический статус.</w:t>
      </w:r>
    </w:p>
    <w:p w:rsidR="00614B9C" w:rsidRPr="00614B9C" w:rsidRDefault="00614B9C" w:rsidP="00614B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Высокий</w:t>
      </w:r>
      <w:proofErr w:type="gramStart"/>
      <w:r w:rsidRPr="00614B9C">
        <w:rPr>
          <w:rFonts w:ascii="Times New Roman" w:eastAsia="Times New Roman" w:hAnsi="Times New Roman" w:cs="Times New Roman"/>
          <w:b/>
          <w:bCs/>
          <w:color w:val="111111"/>
          <w:sz w:val="28"/>
        </w:rPr>
        <w:t>.</w:t>
      </w:r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proofErr w:type="gram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еткие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твердые планы и подготовка к тому, чтобы причинить себе вред, или известно, что у индивидуума были многочисленные попытки самоубийства в прошлом, наличие двух или более факторов риска. Суицидальные идеи и намерения </w:t>
      </w:r>
      <w:proofErr w:type="spellStart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>вербализуются</w:t>
      </w:r>
      <w:proofErr w:type="spellEnd"/>
      <w:r w:rsidRPr="00614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наряду с хорошо продуманным планом и средствами для выполнения этого плана. Индивидуум проявляет когнитивную жесткость и отсутствие надежд на будущее, отвергает предлагаемую социальную поддержку.</w:t>
      </w:r>
    </w:p>
    <w:p w:rsidR="00614B9C" w:rsidRPr="00614B9C" w:rsidRDefault="00614B9C" w:rsidP="00614B9C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4B9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00000" w:rsidRPr="00614B9C" w:rsidRDefault="00614B9C">
      <w:pPr>
        <w:rPr>
          <w:rFonts w:ascii="Times New Roman" w:hAnsi="Times New Roman" w:cs="Times New Roman"/>
          <w:sz w:val="24"/>
          <w:szCs w:val="24"/>
        </w:rPr>
      </w:pPr>
    </w:p>
    <w:sectPr w:rsidR="00000000" w:rsidRPr="0061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22B3"/>
    <w:multiLevelType w:val="multilevel"/>
    <w:tmpl w:val="E210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15882"/>
    <w:multiLevelType w:val="multilevel"/>
    <w:tmpl w:val="6F44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C2A2B"/>
    <w:multiLevelType w:val="multilevel"/>
    <w:tmpl w:val="DB06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00B87"/>
    <w:multiLevelType w:val="multilevel"/>
    <w:tmpl w:val="D85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F0DAD"/>
    <w:multiLevelType w:val="multilevel"/>
    <w:tmpl w:val="AEDC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3135F"/>
    <w:multiLevelType w:val="multilevel"/>
    <w:tmpl w:val="C060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14B9C"/>
    <w:rsid w:val="0061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B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4B9C"/>
    <w:rPr>
      <w:b/>
      <w:bCs/>
    </w:rPr>
  </w:style>
  <w:style w:type="character" w:styleId="a5">
    <w:name w:val="Emphasis"/>
    <w:basedOn w:val="a0"/>
    <w:uiPriority w:val="20"/>
    <w:qFormat/>
    <w:rsid w:val="00614B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8913</Characters>
  <Application>Microsoft Office Word</Application>
  <DocSecurity>0</DocSecurity>
  <Lines>74</Lines>
  <Paragraphs>20</Paragraphs>
  <ScaleCrop>false</ScaleCrop>
  <Company/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2024-11-21T06:10:00Z</dcterms:created>
  <dcterms:modified xsi:type="dcterms:W3CDTF">2024-11-21T06:10:00Z</dcterms:modified>
</cp:coreProperties>
</file>